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0B" w:rsidRDefault="003D270B" w:rsidP="003D270B">
      <w:pPr>
        <w:jc w:val="center"/>
      </w:pPr>
      <w:r>
        <w:rPr>
          <w:noProof/>
          <w:lang w:eastAsia="tr-TR"/>
        </w:rPr>
        <w:drawing>
          <wp:inline distT="0" distB="0" distL="0" distR="0" wp14:anchorId="6B057814" wp14:editId="4BDC7A78">
            <wp:extent cx="1123950" cy="9429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0B" w:rsidRDefault="003D270B" w:rsidP="003D270B">
      <w:pPr>
        <w:jc w:val="center"/>
      </w:pPr>
      <w:r>
        <w:t>DİYABET DİYETİSYENLİĞİ DERNEĞİ</w:t>
      </w:r>
    </w:p>
    <w:p w:rsidR="007827CE" w:rsidRDefault="00703C24" w:rsidP="00703C24">
      <w:pPr>
        <w:jc w:val="center"/>
      </w:pPr>
      <w:r>
        <w:t>DÜNYA DİYABET GÜNÜ DUYURUSU</w:t>
      </w:r>
    </w:p>
    <w:p w:rsidR="00703C24" w:rsidRDefault="00703C24" w:rsidP="00703C24"/>
    <w:p w:rsidR="007827CE" w:rsidRDefault="007827CE" w:rsidP="00703C24">
      <w:r>
        <w:t xml:space="preserve">Dünya Diyabet Günü (DDG), her yıl 1922'de Charles Best ile birlikte insülini keşfeden </w:t>
      </w:r>
      <w:proofErr w:type="spellStart"/>
      <w:r>
        <w:t>Frederick</w:t>
      </w:r>
      <w:proofErr w:type="spellEnd"/>
      <w:r>
        <w:t xml:space="preserve"> </w:t>
      </w:r>
      <w:proofErr w:type="spellStart"/>
      <w:r>
        <w:t>Banting'in</w:t>
      </w:r>
      <w:proofErr w:type="spellEnd"/>
      <w:r>
        <w:t xml:space="preserve"> doğum günü olan 14 Kasım'da kutlanır.  </w:t>
      </w:r>
    </w:p>
    <w:p w:rsidR="007827CE" w:rsidRDefault="007827CE" w:rsidP="00703C24">
      <w:r>
        <w:t>Uluslararası Diyabet Federasyonu ve Dünya Sağlık Örgütü tarafından 1991</w:t>
      </w:r>
      <w:r w:rsidR="00B83CDB">
        <w:t xml:space="preserve"> yılında tanımlanmış olan DDG, </w:t>
      </w:r>
      <w:r>
        <w:t xml:space="preserve"> 2006 yılında Birleşmiş Milletler 61/225 sayılı kararın kabulü ile resmi bir Birleşmiş Milletler Günü olmuştur. </w:t>
      </w:r>
    </w:p>
    <w:p w:rsidR="007827CE" w:rsidRDefault="00B83CDB" w:rsidP="00703C24">
      <w:r>
        <w:t xml:space="preserve">Mavi halka logosu ile temsil edilen </w:t>
      </w:r>
      <w:r w:rsidR="007827CE">
        <w:t>Dünya Diyabet Günü, 160'tan fazla ülkede 1 milyardan fazla kişiden oluşan, küresel bir kitleye ulaşan dünyanın en büyük diyabet bilinçlendirme kampanyasıdır. Mavi halka, diyabet farkındalığının küresel sembolüdür. Diyabet salgınına yanıt olarak küresel diyabet topluluğunun birliğini ifade eder.</w:t>
      </w:r>
    </w:p>
    <w:p w:rsidR="00DF281E" w:rsidRDefault="007827CE" w:rsidP="00703C24">
      <w:r>
        <w:t xml:space="preserve">Uluslararası Diyabet Federasyonu tarafından, Dünya Diyabet Günü kampanyası için her yıl, bir veya daha fazla yıl boyunca geçerli olacak özel bir tema belirlenir. 2021-23 Dünya Diyabet Günü kampanyasının teması </w:t>
      </w:r>
      <w:r w:rsidR="00B83CDB">
        <w:t>‘</w:t>
      </w:r>
      <w:r>
        <w:t xml:space="preserve">Diyabet Bakımına </w:t>
      </w:r>
      <w:proofErr w:type="spellStart"/>
      <w:r>
        <w:t>Erişim'dir</w:t>
      </w:r>
      <w:proofErr w:type="spellEnd"/>
      <w:r>
        <w:t xml:space="preserve">. </w:t>
      </w:r>
      <w:r w:rsidR="00893DBA">
        <w:t>Bakıma erişim sağlık sistemine</w:t>
      </w:r>
      <w:r w:rsidR="00AE71ED">
        <w:t xml:space="preserve"> </w:t>
      </w:r>
      <w:r w:rsidR="00893DBA">
        <w:t>(hastane, doktor, hemşire, diyetisyen) erişimin yanı sıra</w:t>
      </w:r>
      <w:r w:rsidR="00DF281E">
        <w:t xml:space="preserve"> besin,</w:t>
      </w:r>
      <w:r w:rsidR="00893DBA">
        <w:t xml:space="preserve"> ilaç, insülin, kan </w:t>
      </w:r>
      <w:proofErr w:type="spellStart"/>
      <w:r w:rsidR="00893DBA">
        <w:t>glukoz</w:t>
      </w:r>
      <w:proofErr w:type="spellEnd"/>
      <w:r w:rsidR="00893DBA">
        <w:t xml:space="preserve"> ölçüm cihazı, test çubukları, </w:t>
      </w:r>
      <w:r w:rsidR="00DF281E">
        <w:t xml:space="preserve">insülin pompası, </w:t>
      </w:r>
      <w:proofErr w:type="spellStart"/>
      <w:r w:rsidR="00DF281E">
        <w:t>sensörler</w:t>
      </w:r>
      <w:proofErr w:type="spellEnd"/>
      <w:r w:rsidR="00DF281E">
        <w:t xml:space="preserve"> gibi </w:t>
      </w:r>
      <w:r w:rsidR="00893DBA">
        <w:t xml:space="preserve">tedavi gereksinimlerine erişimi kapsar. </w:t>
      </w:r>
      <w:r w:rsidR="00B83CDB">
        <w:t>Bu yıl</w:t>
      </w:r>
      <w:r>
        <w:t xml:space="preserve"> ‘Diyabet Eğitimi Yarınlarınızı Korur’ </w:t>
      </w:r>
      <w:r w:rsidR="00893DBA">
        <w:t xml:space="preserve">sloganı ile kampanya </w:t>
      </w:r>
      <w:r w:rsidR="00893DBA" w:rsidRPr="00893DBA">
        <w:t xml:space="preserve">sağlık çalışanları ve diyabetle yaşayan </w:t>
      </w:r>
      <w:r w:rsidR="00992BB7">
        <w:t>bireyler</w:t>
      </w:r>
      <w:r w:rsidR="00893DBA" w:rsidRPr="00893DBA">
        <w:t xml:space="preserve"> için kali</w:t>
      </w:r>
      <w:r w:rsidR="00490EDE">
        <w:t xml:space="preserve">teli </w:t>
      </w:r>
      <w:proofErr w:type="gramStart"/>
      <w:r w:rsidR="00490EDE">
        <w:t>diyabet</w:t>
      </w:r>
      <w:proofErr w:type="gramEnd"/>
      <w:r w:rsidR="00490EDE">
        <w:t xml:space="preserve"> eğitimine </w:t>
      </w:r>
      <w:r w:rsidR="00893DBA" w:rsidRPr="00893DBA">
        <w:t>erişim ihtiyacına odaklan</w:t>
      </w:r>
      <w:r w:rsidR="00DF281E">
        <w:t>mıştır</w:t>
      </w:r>
      <w:r w:rsidR="00893DBA" w:rsidRPr="00893DBA">
        <w:t>.</w:t>
      </w:r>
      <w:r w:rsidR="00DF281E" w:rsidRPr="00DF281E">
        <w:t xml:space="preserve"> </w:t>
      </w:r>
    </w:p>
    <w:p w:rsidR="00DF281E" w:rsidRDefault="00DF281E" w:rsidP="00703C24">
      <w:r>
        <w:t>Sağlık çalışanları, diyabeti nasıl erken tespit edip teşhis edeceklerini bilmeli ve diyabetli bireylere mümkün olan en iyi tavsiye ve bakımı sağlamak için sahip oldukları kısıtlı zamandan en iyi şekilde yararlanmalıdır.</w:t>
      </w:r>
      <w:r w:rsidR="00490EDE">
        <w:t xml:space="preserve"> </w:t>
      </w:r>
    </w:p>
    <w:p w:rsidR="007827CE" w:rsidRDefault="007827CE" w:rsidP="00703C24">
      <w:pPr>
        <w:rPr>
          <w:rStyle w:val="rynqvb"/>
          <w:rFonts w:cstheme="minorHAnsi"/>
          <w:color w:val="000000"/>
          <w:shd w:val="clear" w:color="auto" w:fill="F5F5F5"/>
        </w:rPr>
      </w:pPr>
      <w:r>
        <w:rPr>
          <w:rStyle w:val="rynqvb"/>
          <w:rFonts w:cstheme="minorHAnsi"/>
          <w:color w:val="000000"/>
          <w:shd w:val="clear" w:color="auto" w:fill="F5F5F5"/>
        </w:rPr>
        <w:t xml:space="preserve">Diyabetle yaşayan </w:t>
      </w:r>
      <w:r w:rsidR="00DF281E">
        <w:rPr>
          <w:rStyle w:val="rynqvb"/>
          <w:rFonts w:cstheme="minorHAnsi"/>
          <w:color w:val="000000"/>
          <w:shd w:val="clear" w:color="auto" w:fill="F5F5F5"/>
        </w:rPr>
        <w:t>bireyler</w:t>
      </w:r>
      <w:r w:rsidR="00992BB7">
        <w:rPr>
          <w:rStyle w:val="rynqvb"/>
          <w:rFonts w:cstheme="minorHAnsi"/>
          <w:color w:val="000000"/>
          <w:shd w:val="clear" w:color="auto" w:fill="F5F5F5"/>
        </w:rPr>
        <w:t>in</w:t>
      </w:r>
      <w:r w:rsidRPr="00B76064"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r w:rsidR="00992BB7">
        <w:rPr>
          <w:rStyle w:val="rynqvb"/>
          <w:rFonts w:cstheme="minorHAnsi"/>
          <w:color w:val="000000"/>
          <w:shd w:val="clear" w:color="auto" w:fill="F5F5F5"/>
        </w:rPr>
        <w:t>sağlık durumlarını anlamaları</w:t>
      </w:r>
      <w:r>
        <w:rPr>
          <w:rStyle w:val="rynqvb"/>
          <w:rFonts w:cstheme="minorHAnsi"/>
          <w:color w:val="000000"/>
          <w:shd w:val="clear" w:color="auto" w:fill="F5F5F5"/>
        </w:rPr>
        <w:t>, sağlıklı olmak</w:t>
      </w:r>
      <w:r w:rsidRPr="00B76064">
        <w:rPr>
          <w:rStyle w:val="rynqvb"/>
          <w:rFonts w:cstheme="minorHAnsi"/>
          <w:color w:val="000000"/>
          <w:shd w:val="clear" w:color="auto" w:fill="F5F5F5"/>
        </w:rPr>
        <w:t xml:space="preserve"> ve </w:t>
      </w:r>
      <w:proofErr w:type="gramStart"/>
      <w:r w:rsidRPr="00B76064">
        <w:rPr>
          <w:rStyle w:val="rynqvb"/>
          <w:rFonts w:cstheme="minorHAnsi"/>
          <w:color w:val="000000"/>
          <w:shd w:val="clear" w:color="auto" w:fill="F5F5F5"/>
        </w:rPr>
        <w:t>komplikasyonlardan</w:t>
      </w:r>
      <w:proofErr w:type="gramEnd"/>
      <w:r w:rsidRPr="00B76064">
        <w:rPr>
          <w:rStyle w:val="rynqvb"/>
          <w:rFonts w:cstheme="minorHAnsi"/>
          <w:color w:val="000000"/>
          <w:shd w:val="clear" w:color="auto" w:fill="F5F5F5"/>
        </w:rPr>
        <w:t xml:space="preserve"> kaçınma</w:t>
      </w:r>
      <w:r>
        <w:rPr>
          <w:rStyle w:val="rynqvb"/>
          <w:rFonts w:cstheme="minorHAnsi"/>
          <w:color w:val="000000"/>
          <w:shd w:val="clear" w:color="auto" w:fill="F5F5F5"/>
        </w:rPr>
        <w:t>k</w:t>
      </w:r>
      <w:r w:rsidRPr="00B76064">
        <w:rPr>
          <w:rStyle w:val="rynqvb"/>
          <w:rFonts w:cstheme="minorHAnsi"/>
          <w:color w:val="000000"/>
          <w:shd w:val="clear" w:color="auto" w:fill="F5F5F5"/>
        </w:rPr>
        <w:t xml:space="preserve"> için gerekli olan günlük öz bakımı gerçekleştirme</w:t>
      </w:r>
      <w:r>
        <w:rPr>
          <w:rStyle w:val="rynqvb"/>
          <w:rFonts w:cstheme="minorHAnsi"/>
          <w:color w:val="000000"/>
          <w:shd w:val="clear" w:color="auto" w:fill="F5F5F5"/>
        </w:rPr>
        <w:t>leri</w:t>
      </w:r>
      <w:r w:rsidRPr="00B76064">
        <w:rPr>
          <w:rStyle w:val="rynqvb"/>
          <w:rFonts w:cstheme="minorHAnsi"/>
          <w:color w:val="000000"/>
          <w:shd w:val="clear" w:color="auto" w:fill="F5F5F5"/>
        </w:rPr>
        <w:t xml:space="preserve"> için </w:t>
      </w:r>
      <w:r>
        <w:rPr>
          <w:rStyle w:val="rynqvb"/>
          <w:rFonts w:cstheme="minorHAnsi"/>
          <w:color w:val="000000"/>
          <w:shd w:val="clear" w:color="auto" w:fill="F5F5F5"/>
        </w:rPr>
        <w:t xml:space="preserve">diyabet eğitimine erişmeleri </w:t>
      </w:r>
      <w:r w:rsidRPr="00B76064">
        <w:rPr>
          <w:rStyle w:val="rynqvb"/>
          <w:rFonts w:cstheme="minorHAnsi"/>
          <w:color w:val="000000"/>
          <w:shd w:val="clear" w:color="auto" w:fill="F5F5F5"/>
        </w:rPr>
        <w:t>gerekir.</w:t>
      </w:r>
      <w:r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r w:rsidR="00AA4D39">
        <w:rPr>
          <w:rStyle w:val="rynqvb"/>
          <w:rFonts w:cstheme="minorHAnsi"/>
          <w:color w:val="000000"/>
          <w:shd w:val="clear" w:color="auto" w:fill="F5F5F5"/>
        </w:rPr>
        <w:t>Diyabet eğitiminin önemli bir bölümünü diyetisyen tarafından verilen beslenme eğitimi oluşturur.</w:t>
      </w:r>
    </w:p>
    <w:p w:rsidR="007827CE" w:rsidRDefault="007827CE" w:rsidP="00703C24">
      <w:r>
        <w:t xml:space="preserve">Beslenme eğitimi diyabetin önlenmesinde ve tedavisinde bireye beslenme davranışında gerekli değişimi yapması, sağlıklı beslenme alışkanlıklarını kazanması gerektiği konusunda bilgi ve farkındalık sağlar. Bireyin beslenme öz yönetim becerilerini geliştirir.  </w:t>
      </w:r>
      <w:r w:rsidR="00AE71ED">
        <w:t>Sağlığın korunması ve gelişmesini destekler.</w:t>
      </w:r>
    </w:p>
    <w:p w:rsidR="009F467A" w:rsidRDefault="00AA4D39" w:rsidP="00703C24">
      <w:r>
        <w:rPr>
          <w:rStyle w:val="rynqvb"/>
          <w:rFonts w:cstheme="minorHAnsi"/>
          <w:color w:val="000000"/>
          <w:shd w:val="clear" w:color="auto" w:fill="F5F5F5"/>
        </w:rPr>
        <w:t xml:space="preserve">Beslenme tedavisi diyabet tedavisinin bir parçasıdır. Diyetisyenlerin sağladığı beslenme tedavisinin kapsamında beslenme eğitimi yer alır. </w:t>
      </w:r>
      <w:r w:rsidR="009F467A">
        <w:rPr>
          <w:rStyle w:val="rynqvb"/>
          <w:rFonts w:cstheme="minorHAnsi"/>
          <w:color w:val="000000"/>
          <w:shd w:val="clear" w:color="auto" w:fill="F5F5F5"/>
        </w:rPr>
        <w:t xml:space="preserve">Beslenme tedavisi </w:t>
      </w:r>
      <w:r w:rsidR="009F467A">
        <w:t xml:space="preserve">3-6 ay içinde tamamlanan, her biri 45-90 dakika süren 3-4 </w:t>
      </w:r>
      <w:proofErr w:type="spellStart"/>
      <w:r w:rsidR="009F467A">
        <w:t>viziti</w:t>
      </w:r>
      <w:proofErr w:type="spellEnd"/>
      <w:r w:rsidR="009F467A">
        <w:t xml:space="preserve"> kapsar.</w:t>
      </w:r>
      <w:r w:rsidR="009F467A" w:rsidRPr="007C48C9">
        <w:t xml:space="preserve"> </w:t>
      </w:r>
      <w:r w:rsidR="009F467A">
        <w:t xml:space="preserve">Diyabetli birey ve diyetisyenin 6 ay içinde 2-16 saatlik bir süreyi kapsayacak şekilde 3-11 kez görüşmesi, HbA1c düzeylerinde tip 2 diyabetli yetişkinlerde %0.3-2.0 ve tip 1 diyabetli yetişkinlerde %1.0 -1.9 oranında azalma sağlamaktadır.  </w:t>
      </w:r>
      <w:r w:rsidR="00AE71ED">
        <w:t xml:space="preserve">Bu azalma çoğu ilaç veya insülin tedavisinin etkisiyle benzerdir ve maliyeti çok daha azdır.  </w:t>
      </w:r>
    </w:p>
    <w:p w:rsidR="009F467A" w:rsidRDefault="009F467A" w:rsidP="00703C24">
      <w:r>
        <w:lastRenderedPageBreak/>
        <w:t xml:space="preserve">Diyabet gelişme riski olan bireylerde diyetisyen tarafından sağlanan beslenme eğitiminin </w:t>
      </w:r>
      <w:r w:rsidR="00AA4D39">
        <w:t>yer aldığı</w:t>
      </w:r>
      <w:r>
        <w:t xml:space="preserve"> eğitim programı ile diyabet gelişme riskini</w:t>
      </w:r>
      <w:r w:rsidR="00AE71ED">
        <w:t>n</w:t>
      </w:r>
      <w:r>
        <w:t xml:space="preserve"> %58 oranında azaldığı bilinmektedir. </w:t>
      </w:r>
    </w:p>
    <w:p w:rsidR="007827CE" w:rsidRDefault="00AE71ED" w:rsidP="00703C24">
      <w:pPr>
        <w:rPr>
          <w:rStyle w:val="rynqvb"/>
          <w:rFonts w:cstheme="minorHAnsi"/>
          <w:color w:val="000000"/>
          <w:shd w:val="clear" w:color="auto" w:fill="F5F5F5"/>
        </w:rPr>
      </w:pPr>
      <w:r>
        <w:rPr>
          <w:rStyle w:val="rynqvb"/>
          <w:rFonts w:cstheme="minorHAnsi"/>
          <w:color w:val="000000"/>
          <w:shd w:val="clear" w:color="auto" w:fill="F5F5F5"/>
        </w:rPr>
        <w:t xml:space="preserve">Sağlığın korunması ve geliştirilmesi hasta hakkıdır. Beslenme eğitimi ve beslenme tedavisi sağlığın korunmasında ve geliştirilmesinde etkilidir. </w:t>
      </w:r>
      <w:r w:rsidR="007827CE">
        <w:rPr>
          <w:rStyle w:val="rynqvb"/>
          <w:rFonts w:cstheme="minorHAnsi"/>
          <w:color w:val="000000"/>
          <w:shd w:val="clear" w:color="auto" w:fill="F5F5F5"/>
        </w:rPr>
        <w:t xml:space="preserve">Kamu ve Özel sağlık kurumlarında ayaktan veya yatarak tedavi alan diyabetli bireylerin beslenme tedavisine ve dolayısıyla beslenme eğitimine ulaşımları sağlanmalıdır. Bunun için de öncelikle </w:t>
      </w:r>
      <w:r>
        <w:rPr>
          <w:rStyle w:val="rynqvb"/>
          <w:rFonts w:cstheme="minorHAnsi"/>
          <w:color w:val="000000"/>
          <w:shd w:val="clear" w:color="auto" w:fill="F5F5F5"/>
        </w:rPr>
        <w:t xml:space="preserve">bu alanın </w:t>
      </w:r>
      <w:proofErr w:type="gramStart"/>
      <w:r>
        <w:rPr>
          <w:rStyle w:val="rynqvb"/>
          <w:rFonts w:cstheme="minorHAnsi"/>
          <w:color w:val="000000"/>
          <w:shd w:val="clear" w:color="auto" w:fill="F5F5F5"/>
        </w:rPr>
        <w:t>profesyoneli  olan</w:t>
      </w:r>
      <w:proofErr w:type="gramEnd"/>
      <w:r>
        <w:rPr>
          <w:rStyle w:val="rynqvb"/>
          <w:rFonts w:cstheme="minorHAnsi"/>
          <w:color w:val="000000"/>
          <w:shd w:val="clear" w:color="auto" w:fill="F5F5F5"/>
        </w:rPr>
        <w:t xml:space="preserve"> </w:t>
      </w:r>
      <w:r w:rsidR="007827CE">
        <w:rPr>
          <w:rStyle w:val="rynqvb"/>
          <w:rFonts w:cstheme="minorHAnsi"/>
          <w:color w:val="000000"/>
          <w:shd w:val="clear" w:color="auto" w:fill="F5F5F5"/>
        </w:rPr>
        <w:t xml:space="preserve">diyetisyene ulaşımlarının sağlanması gerekir. </w:t>
      </w:r>
    </w:p>
    <w:p w:rsidR="00E53466" w:rsidRDefault="00992BB7" w:rsidP="00703C24">
      <w:r>
        <w:t xml:space="preserve">Ülkemiz genelinde hem </w:t>
      </w:r>
      <w:r w:rsidR="009F467A">
        <w:t xml:space="preserve">ikinci ve üçüncü basamak </w:t>
      </w:r>
      <w:r>
        <w:t xml:space="preserve">sağlık hizmeti sunan kamu </w:t>
      </w:r>
      <w:r w:rsidR="009F467A">
        <w:t xml:space="preserve">hastanelerinde </w:t>
      </w:r>
      <w:r>
        <w:t>ve özel sağlık kurumlarında istihdam eden diyetisyen sayısının azlığı hem de istihdam ed</w:t>
      </w:r>
      <w:r w:rsidR="00E53466">
        <w:t>ilen</w:t>
      </w:r>
      <w:r>
        <w:t xml:space="preserve"> bir diyetisyenin çalışma süresi içinde farklı görevlerinin olması ne yazık ki diyabetli bireyin beslenme tedavisine ve besl</w:t>
      </w:r>
      <w:r w:rsidR="009F467A">
        <w:t>enme eğitimine erişimini engellem</w:t>
      </w:r>
      <w:r>
        <w:t xml:space="preserve">ektedir. </w:t>
      </w:r>
      <w:r w:rsidR="00E53466">
        <w:t xml:space="preserve"> </w:t>
      </w:r>
    </w:p>
    <w:p w:rsidR="004815C5" w:rsidRDefault="00E53466" w:rsidP="00703C24">
      <w:r>
        <w:t>D</w:t>
      </w:r>
      <w:r w:rsidR="0073086F">
        <w:t>iyabetin önlenmesinde önemli rolü olan aile sağlığı merkezlerinde diyetisyen istihdamı</w:t>
      </w:r>
      <w:r w:rsidR="00962481">
        <w:t xml:space="preserve">nın olmaması </w:t>
      </w:r>
      <w:r w:rsidR="00D75CC7">
        <w:t xml:space="preserve">nedeniyle </w:t>
      </w:r>
      <w:r w:rsidR="00703C24">
        <w:t>diyab</w:t>
      </w:r>
      <w:r w:rsidR="00D75CC7">
        <w:t>et gelişme riski olan bireyler</w:t>
      </w:r>
      <w:r w:rsidR="00962481">
        <w:t xml:space="preserve"> </w:t>
      </w:r>
      <w:r w:rsidR="00D75CC7">
        <w:t xml:space="preserve">bu merkezlerde </w:t>
      </w:r>
      <w:r w:rsidR="00962481">
        <w:t>beslenme eğitimi</w:t>
      </w:r>
      <w:r w:rsidR="009F467A">
        <w:t xml:space="preserve"> </w:t>
      </w:r>
      <w:r w:rsidR="00D75CC7">
        <w:t xml:space="preserve">ve beslenme tedavisi alamamaktadır. </w:t>
      </w:r>
      <w:r w:rsidR="00962481">
        <w:t>Risk altında olan bireyler</w:t>
      </w:r>
      <w:r w:rsidR="00703C24">
        <w:t>,</w:t>
      </w:r>
      <w:r w:rsidR="00962481">
        <w:t xml:space="preserve"> diyet</w:t>
      </w:r>
      <w:r w:rsidR="004815C5">
        <w:t xml:space="preserve">isyenden </w:t>
      </w:r>
      <w:r w:rsidR="00703C24">
        <w:t>beslenme eğitimi ve beslenme tedavisi almaları için</w:t>
      </w:r>
      <w:r w:rsidR="004815C5">
        <w:t xml:space="preserve"> </w:t>
      </w:r>
      <w:r w:rsidR="00962481">
        <w:t xml:space="preserve">Aile Sağlığı Merkezinden </w:t>
      </w:r>
      <w:r w:rsidR="00AE71ED">
        <w:t xml:space="preserve">diyetisyen istihdamı olan </w:t>
      </w:r>
      <w:r w:rsidR="00962481">
        <w:t xml:space="preserve">Toplum Sağlığı Merkezine yönlendirilmekle birlikte çeşitli nedenlerle </w:t>
      </w:r>
      <w:r w:rsidR="000A4250">
        <w:t xml:space="preserve">her </w:t>
      </w:r>
      <w:r w:rsidR="00962481">
        <w:t>bir</w:t>
      </w:r>
      <w:r w:rsidR="000A4250">
        <w:t>ey için</w:t>
      </w:r>
      <w:r w:rsidR="004815C5">
        <w:t xml:space="preserve"> bir</w:t>
      </w:r>
      <w:r w:rsidR="00962481">
        <w:t xml:space="preserve"> merkezden diğerine ulaşım</w:t>
      </w:r>
      <w:r w:rsidR="004815C5">
        <w:t xml:space="preserve"> mümkün ol</w:t>
      </w:r>
      <w:r>
        <w:t>a</w:t>
      </w:r>
      <w:r w:rsidR="004815C5">
        <w:t xml:space="preserve">mamaktadır. </w:t>
      </w:r>
      <w:r w:rsidR="000A4250">
        <w:t xml:space="preserve">Aile Sağlığı Merkezlerinde diyetisyen istihdamının sağlanması </w:t>
      </w:r>
      <w:r w:rsidR="00703C24">
        <w:t xml:space="preserve">ve </w:t>
      </w:r>
      <w:r w:rsidR="000A4250">
        <w:t xml:space="preserve">bu merkezlerde </w:t>
      </w:r>
      <w:r w:rsidR="00893347">
        <w:t xml:space="preserve">büyük bölümünü beslenme eğitiminin oluşturduğu </w:t>
      </w:r>
      <w:r w:rsidR="000A4250">
        <w:t>diyabeti önleme programları</w:t>
      </w:r>
      <w:r w:rsidR="00893347">
        <w:t>nın yürütülmesi bireye tedaviye ulaşım hakkı tanıdığı gibi diyabetin sağlık sistemi üzerindeki ekonomik yükün</w:t>
      </w:r>
      <w:r w:rsidR="00703C24">
        <w:t>ü</w:t>
      </w:r>
      <w:r w:rsidR="00893347">
        <w:t xml:space="preserve"> azal</w:t>
      </w:r>
      <w:r w:rsidR="00703C24">
        <w:t>tabilir</w:t>
      </w:r>
      <w:r w:rsidR="00893347">
        <w:t xml:space="preserve">.  </w:t>
      </w:r>
    </w:p>
    <w:p w:rsidR="009F467A" w:rsidRDefault="00893347" w:rsidP="00703C24">
      <w:pPr>
        <w:rPr>
          <w:rStyle w:val="rynqvb"/>
          <w:rFonts w:cstheme="minorHAnsi"/>
          <w:color w:val="000000"/>
          <w:shd w:val="clear" w:color="auto" w:fill="F5F5F5"/>
        </w:rPr>
      </w:pPr>
      <w:r>
        <w:t>K</w:t>
      </w:r>
      <w:r w:rsidR="009F467A">
        <w:rPr>
          <w:rStyle w:val="rynqvb"/>
          <w:rFonts w:cstheme="minorHAnsi"/>
          <w:color w:val="000000"/>
          <w:shd w:val="clear" w:color="auto" w:fill="F5F5F5"/>
        </w:rPr>
        <w:t xml:space="preserve">amu ve özel sağlık kurumlarının Dahiliye/İç Hastalıkları/ Endokrin poliklinik ve kliniklerinde kurum içi rotasyon uygulamasına </w:t>
      </w:r>
      <w:proofErr w:type="gramStart"/>
      <w:r w:rsidR="009F467A">
        <w:rPr>
          <w:rStyle w:val="rynqvb"/>
          <w:rFonts w:cstheme="minorHAnsi"/>
          <w:color w:val="000000"/>
          <w:shd w:val="clear" w:color="auto" w:fill="F5F5F5"/>
        </w:rPr>
        <w:t>dahil</w:t>
      </w:r>
      <w:proofErr w:type="gramEnd"/>
      <w:r w:rsidR="009F467A">
        <w:rPr>
          <w:rStyle w:val="rynqvb"/>
          <w:rFonts w:cstheme="minorHAnsi"/>
          <w:color w:val="000000"/>
          <w:shd w:val="clear" w:color="auto" w:fill="F5F5F5"/>
        </w:rPr>
        <w:t xml:space="preserve"> edilmeksizin diyabetin önlenmesi ve tedavisine yönelik beslenme tedavisi veren diyetisyenin istihdamının sağlanması hem diyabetli bireyin tedavi gereks</w:t>
      </w:r>
      <w:r>
        <w:rPr>
          <w:rStyle w:val="rynqvb"/>
          <w:rFonts w:cstheme="minorHAnsi"/>
          <w:color w:val="000000"/>
          <w:shd w:val="clear" w:color="auto" w:fill="F5F5F5"/>
        </w:rPr>
        <w:t xml:space="preserve">inimlerini karşılamasını, </w:t>
      </w:r>
      <w:r w:rsidR="009F467A">
        <w:rPr>
          <w:rStyle w:val="rynqvb"/>
          <w:rFonts w:cstheme="minorHAnsi"/>
          <w:color w:val="000000"/>
          <w:shd w:val="clear" w:color="auto" w:fill="F5F5F5"/>
        </w:rPr>
        <w:t xml:space="preserve">diyetisyenin beslenme tedavisinin başarısı için gerekli süreye sahip olmasını </w:t>
      </w:r>
      <w:r w:rsidR="00A45284">
        <w:rPr>
          <w:rStyle w:val="rynqvb"/>
          <w:rFonts w:cstheme="minorHAnsi"/>
          <w:color w:val="000000"/>
          <w:shd w:val="clear" w:color="auto" w:fill="F5F5F5"/>
        </w:rPr>
        <w:t>hem de</w:t>
      </w:r>
      <w:bookmarkStart w:id="0" w:name="_GoBack"/>
      <w:bookmarkEnd w:id="0"/>
      <w:r>
        <w:rPr>
          <w:rStyle w:val="rynqvb"/>
          <w:rFonts w:cstheme="minorHAnsi"/>
          <w:color w:val="000000"/>
          <w:shd w:val="clear" w:color="auto" w:fill="F5F5F5"/>
        </w:rPr>
        <w:t xml:space="preserve"> diyabetin ekip çalışması ile yönetilmesini </w:t>
      </w:r>
      <w:r w:rsidR="009F467A">
        <w:rPr>
          <w:rStyle w:val="rynqvb"/>
          <w:rFonts w:cstheme="minorHAnsi"/>
          <w:color w:val="000000"/>
          <w:shd w:val="clear" w:color="auto" w:fill="F5F5F5"/>
        </w:rPr>
        <w:t xml:space="preserve">sağlar.  </w:t>
      </w:r>
    </w:p>
    <w:p w:rsidR="007827CE" w:rsidRPr="00B76064" w:rsidRDefault="004815C5" w:rsidP="00703C24">
      <w:pPr>
        <w:rPr>
          <w:rFonts w:cstheme="minorHAnsi"/>
        </w:rPr>
      </w:pPr>
      <w:r>
        <w:t>Diyabet gelişme riski olan bireylerin ve diyabetli bireylerin</w:t>
      </w:r>
      <w:r w:rsidR="007827CE">
        <w:t xml:space="preserve"> diyetisyene, beslenme tedavisine ve beslenme eğitimine ulaşma hakkı desteklenmelidir. </w:t>
      </w:r>
    </w:p>
    <w:p w:rsidR="006772FE" w:rsidRDefault="006772FE" w:rsidP="00703C24"/>
    <w:p w:rsidR="00703C24" w:rsidRDefault="00703C24" w:rsidP="00703C24">
      <w:r>
        <w:t>Diyabet Diyetisyenliği Derneği</w:t>
      </w:r>
    </w:p>
    <w:sectPr w:rsidR="0070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0F"/>
    <w:rsid w:val="000A4250"/>
    <w:rsid w:val="001E0BFF"/>
    <w:rsid w:val="003D270B"/>
    <w:rsid w:val="004815C5"/>
    <w:rsid w:val="00490EDE"/>
    <w:rsid w:val="006772FE"/>
    <w:rsid w:val="00703C24"/>
    <w:rsid w:val="0073086F"/>
    <w:rsid w:val="007827CE"/>
    <w:rsid w:val="00893347"/>
    <w:rsid w:val="00893DBA"/>
    <w:rsid w:val="00962481"/>
    <w:rsid w:val="00992BB7"/>
    <w:rsid w:val="009F467A"/>
    <w:rsid w:val="00A45284"/>
    <w:rsid w:val="00AA4D39"/>
    <w:rsid w:val="00AB1A4E"/>
    <w:rsid w:val="00AE71ED"/>
    <w:rsid w:val="00B83CDB"/>
    <w:rsid w:val="00D0160F"/>
    <w:rsid w:val="00D75CC7"/>
    <w:rsid w:val="00DF281E"/>
    <w:rsid w:val="00E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D48B4-F4CF-4A37-84C7-81177621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ynqvb">
    <w:name w:val="rynqvb"/>
    <w:basedOn w:val="VarsaylanParagrafYazTipi"/>
    <w:rsid w:val="0078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dc:description/>
  <cp:lastModifiedBy>emel</cp:lastModifiedBy>
  <cp:revision>11</cp:revision>
  <cp:lastPrinted>2022-11-24T11:45:00Z</cp:lastPrinted>
  <dcterms:created xsi:type="dcterms:W3CDTF">2022-11-14T12:09:00Z</dcterms:created>
  <dcterms:modified xsi:type="dcterms:W3CDTF">2022-11-24T11:48:00Z</dcterms:modified>
</cp:coreProperties>
</file>